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EA25" w14:textId="688FA5F0" w:rsidR="00C14D20" w:rsidRDefault="00C14D20" w:rsidP="00C14D20">
      <w:pP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6C8C04DA" wp14:editId="62A46607">
                <wp:simplePos x="0" y="0"/>
                <wp:positionH relativeFrom="column">
                  <wp:posOffset>-214630</wp:posOffset>
                </wp:positionH>
                <wp:positionV relativeFrom="paragraph">
                  <wp:posOffset>-428700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A088E" w14:textId="70D5AC21" w:rsidR="00C14D20" w:rsidRPr="00C14D20" w:rsidRDefault="00C14D20" w:rsidP="00C14D20">
                            <w:pPr>
                              <w:jc w:val="center"/>
                              <w:rPr>
                                <w:rFonts w:ascii="Times New Roman" w:hAnsi="Times New Roman" w:cs="Times New Roman"/>
                                <w:color w:val="000000" w:themeColor="text1"/>
                                <w:sz w:val="72"/>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Research and Discovery Corporation Premium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8C04DA" id="_x0000_t202" coordsize="21600,21600" o:spt="202" path="m,l,21600r21600,l21600,xe">
                <v:stroke joinstyle="miter"/>
                <v:path gradientshapeok="t" o:connecttype="rect"/>
              </v:shapetype>
              <v:shape id="Text Box 1" o:spid="_x0000_s1026" type="#_x0000_t202" style="position:absolute;margin-left:-16.9pt;margin-top:-33.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" filled="f" stroked="f">
                <v:fill o:detectmouseclick="t"/>
                <v:textbox style="mso-fit-shape-to-text:t">
                  <w:txbxContent>
                    <w:p w14:paraId="727A088E" w14:textId="70D5AC21" w:rsidR="00C14D20" w:rsidRPr="00C14D20" w:rsidRDefault="00C14D20" w:rsidP="00C14D20">
                      <w:pPr>
                        <w:jc w:val="center"/>
                        <w:rPr>
                          <w:rFonts w:ascii="Times New Roman" w:hAnsi="Times New Roman" w:cs="Times New Roman"/>
                          <w:color w:val="000000" w:themeColor="text1"/>
                          <w:sz w:val="72"/>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Research and Discovery Corporation Premium</w:t>
                      </w:r>
                    </w:p>
                  </w:txbxContent>
                </v:textbox>
              </v:shape>
            </w:pict>
          </mc:Fallback>
        </mc:AlternateContent>
      </w:r>
    </w:p>
    <w:p w14:paraId="67DAC148" w14:textId="77777777" w:rsidR="00C14D20" w:rsidRDefault="00C14D20" w:rsidP="00C14D20">
      <w:pPr>
        <w:rPr>
          <w:rFonts w:ascii="Times New Roman" w:hAnsi="Times New Roman" w:cs="Times New Roman"/>
          <w:b/>
          <w:sz w:val="24"/>
          <w:szCs w:val="24"/>
        </w:rPr>
      </w:pPr>
    </w:p>
    <w:p w14:paraId="2EFC6E4D" w14:textId="1D628B88" w:rsidR="00C14D20" w:rsidRDefault="00C14D20" w:rsidP="00C14D20">
      <w:pPr>
        <w:rPr>
          <w:rFonts w:ascii="Times New Roman" w:hAnsi="Times New Roman" w:cs="Times New Roman"/>
          <w:b/>
          <w:sz w:val="24"/>
          <w:szCs w:val="24"/>
        </w:rPr>
      </w:pPr>
    </w:p>
    <w:p w14:paraId="639883F3" w14:textId="77777777" w:rsidR="00C14D20" w:rsidRDefault="00C14D20" w:rsidP="00C14D20">
      <w:pPr>
        <w:rPr>
          <w:rFonts w:ascii="Times New Roman" w:hAnsi="Times New Roman" w:cs="Times New Roman"/>
          <w:b/>
          <w:sz w:val="24"/>
          <w:szCs w:val="24"/>
        </w:rPr>
      </w:pPr>
    </w:p>
    <w:p w14:paraId="4AB4F335" w14:textId="4E35D5FA" w:rsidR="00C14D20" w:rsidRPr="00C14D20" w:rsidRDefault="00C14D20" w:rsidP="00C14D20">
      <w:pPr>
        <w:rPr>
          <w:rFonts w:ascii="Times New Roman" w:hAnsi="Times New Roman" w:cs="Times New Roman"/>
          <w:b/>
          <w:sz w:val="24"/>
          <w:szCs w:val="24"/>
        </w:rPr>
      </w:pPr>
      <w:r w:rsidRPr="00C14D20">
        <w:rPr>
          <w:rFonts w:ascii="Times New Roman" w:hAnsi="Times New Roman" w:cs="Times New Roman"/>
          <w:b/>
          <w:sz w:val="24"/>
          <w:szCs w:val="24"/>
        </w:rPr>
        <w:t xml:space="preserve">GRDC offers you the opportunity to receive similar to bank savings rates plus  regular profit dividends while supporting the greatest innovation in tree and plant production in the past half century. </w:t>
      </w:r>
    </w:p>
    <w:p w14:paraId="54359B5F" w14:textId="1AE31804" w:rsidR="00C14D20" w:rsidRPr="00C14D20" w:rsidRDefault="00C14D20" w:rsidP="00C14D20">
      <w:pPr>
        <w:rPr>
          <w:rFonts w:ascii="Times New Roman" w:hAnsi="Times New Roman" w:cs="Times New Roman"/>
          <w:sz w:val="24"/>
          <w:szCs w:val="24"/>
        </w:rPr>
      </w:pPr>
      <w:r w:rsidRPr="00C14D20">
        <w:rPr>
          <w:rFonts w:ascii="Times New Roman" w:hAnsi="Times New Roman" w:cs="Times New Roman"/>
          <w:sz w:val="24"/>
          <w:szCs w:val="24"/>
        </w:rPr>
        <w:t xml:space="preserve">In addition to 1.5% annual Interest dividends,  a 5% of gross income dividend  is paid out according to percentage of equity to each founding and 2020 shareholder.   What is unique about the interest dividend:  shareholders know the precise value of this annual guaranteed dividend when they invest.  The second gross income dividend means that there is a guaranteed second annual payout that is not dependent upon company profit.  This formula is considered for founding and 2020 investors ONLY.  GRDC feels it has struck a reasonable balance between rewarding and protecting shareholders by providing guaranteed annual dividends and protecting company stability and growth. </w:t>
      </w:r>
    </w:p>
    <w:p w14:paraId="27966B59" w14:textId="0AA03272" w:rsidR="00C14D20" w:rsidRDefault="00C14D20" w:rsidP="00C14D20">
      <w:pPr>
        <w:rPr>
          <w:rFonts w:ascii="Times New Roman" w:hAnsi="Times New Roman" w:cs="Times New Roman"/>
          <w:sz w:val="24"/>
          <w:szCs w:val="24"/>
        </w:rPr>
      </w:pPr>
      <w:r w:rsidRPr="00C14D20">
        <w:rPr>
          <w:rFonts w:ascii="Times New Roman" w:hAnsi="Times New Roman" w:cs="Times New Roman"/>
          <w:sz w:val="24"/>
          <w:szCs w:val="24"/>
        </w:rPr>
        <w:t>These dividend incentives are seen as very attractive at present particularly due to low bank saving interest rates.</w:t>
      </w:r>
    </w:p>
    <w:p w14:paraId="3EBBFAD5" w14:textId="77777777" w:rsidR="00C14D20" w:rsidRPr="00C14D20" w:rsidRDefault="00C14D20" w:rsidP="00C14D20">
      <w:pPr>
        <w:rPr>
          <w:rFonts w:ascii="Times New Roman" w:hAnsi="Times New Roman" w:cs="Times New Roman"/>
          <w:sz w:val="24"/>
          <w:szCs w:val="24"/>
        </w:rPr>
      </w:pPr>
    </w:p>
    <w:p w14:paraId="610820A2" w14:textId="700DAD86" w:rsidR="00C14D20" w:rsidRPr="00C14D20" w:rsidRDefault="00C14D20" w:rsidP="00C14D20">
      <w:pPr>
        <w:rPr>
          <w:rFonts w:ascii="Times New Roman" w:hAnsi="Times New Roman" w:cs="Times New Roman"/>
          <w:sz w:val="24"/>
          <w:szCs w:val="24"/>
        </w:rPr>
      </w:pPr>
      <w:r w:rsidRPr="00C14D20">
        <w:rPr>
          <w:rFonts w:ascii="Times New Roman" w:hAnsi="Times New Roman" w:cs="Times New Roman"/>
          <w:sz w:val="24"/>
          <w:szCs w:val="24"/>
        </w:rPr>
        <w:t>Current 202</w:t>
      </w:r>
      <w:r w:rsidRPr="00C14D20">
        <w:rPr>
          <w:rFonts w:ascii="Times New Roman" w:hAnsi="Times New Roman" w:cs="Times New Roman"/>
          <w:sz w:val="24"/>
          <w:szCs w:val="24"/>
        </w:rPr>
        <w:t>1</w:t>
      </w:r>
      <w:r w:rsidRPr="00C14D20">
        <w:rPr>
          <w:rFonts w:ascii="Times New Roman" w:hAnsi="Times New Roman" w:cs="Times New Roman"/>
          <w:sz w:val="24"/>
          <w:szCs w:val="24"/>
        </w:rPr>
        <w:t xml:space="preserve"> Share Offerings: </w:t>
      </w:r>
    </w:p>
    <w:p w14:paraId="0FD8DA05" w14:textId="77777777" w:rsidR="00C14D20" w:rsidRPr="00C14D20" w:rsidRDefault="00C14D20" w:rsidP="00C14D20">
      <w:pPr>
        <w:pStyle w:val="ListParagraph"/>
        <w:numPr>
          <w:ilvl w:val="0"/>
          <w:numId w:val="1"/>
        </w:numPr>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One Star  Shareholder:   GRDC has ten one-star share offerings of  $10,000 each. </w:t>
      </w:r>
    </w:p>
    <w:p w14:paraId="0D30AC44" w14:textId="77777777" w:rsidR="00C14D20" w:rsidRPr="00C14D20" w:rsidRDefault="00C14D20" w:rsidP="00C14D20">
      <w:pPr>
        <w:pStyle w:val="ListParagraph"/>
        <w:ind w:left="1080"/>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That is, GRDC is inviting ten investors to invest $10,000 each for a stake of 0.333.% each of current company equity.</w:t>
      </w:r>
    </w:p>
    <w:p w14:paraId="1F4D53E5" w14:textId="77777777" w:rsidR="00C14D20" w:rsidRPr="00C14D20" w:rsidRDefault="00C14D20" w:rsidP="00C14D20">
      <w:pPr>
        <w:pStyle w:val="ListParagraph"/>
        <w:ind w:left="1080"/>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  </w:t>
      </w:r>
    </w:p>
    <w:p w14:paraId="74982B97" w14:textId="77777777" w:rsidR="00C14D20" w:rsidRPr="00C14D20" w:rsidRDefault="00C14D20" w:rsidP="00C14D20">
      <w:pPr>
        <w:pStyle w:val="ListParagraph"/>
        <w:numPr>
          <w:ilvl w:val="0"/>
          <w:numId w:val="1"/>
        </w:numPr>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Two Star Shareholder:  GRDC has five two-star share offerings of $50,000 each. </w:t>
      </w:r>
    </w:p>
    <w:p w14:paraId="0CCD30ED" w14:textId="7EA532F7" w:rsidR="00C14D20" w:rsidRPr="00C14D20" w:rsidRDefault="00C14D20" w:rsidP="00C14D20">
      <w:pPr>
        <w:pStyle w:val="ListParagraph"/>
        <w:ind w:left="1080"/>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That is, GRDC is inviting five medium size investors  to invest $50,000 each for a stake of 1.67 % each of current company equity. </w:t>
      </w:r>
    </w:p>
    <w:p w14:paraId="36DAAB52" w14:textId="77777777" w:rsidR="00C14D20" w:rsidRPr="00C14D20" w:rsidRDefault="00C14D20" w:rsidP="00C14D20">
      <w:pPr>
        <w:pStyle w:val="ListParagraph"/>
        <w:ind w:left="1080"/>
        <w:rPr>
          <w:rFonts w:ascii="Times New Roman" w:hAnsi="Times New Roman" w:cs="Times New Roman"/>
          <w:color w:val="000000" w:themeColor="text1"/>
          <w:sz w:val="24"/>
          <w:szCs w:val="24"/>
        </w:rPr>
      </w:pPr>
    </w:p>
    <w:p w14:paraId="7DEB3D9B" w14:textId="77777777" w:rsidR="00C14D20" w:rsidRPr="00C14D20" w:rsidRDefault="00C14D20" w:rsidP="00C14D20">
      <w:pPr>
        <w:pStyle w:val="ListParagraph"/>
        <w:numPr>
          <w:ilvl w:val="0"/>
          <w:numId w:val="1"/>
        </w:numPr>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Triple Star Shareholder: GRDC has two triple-star share offerings of $100,000 each. That is, GRDC is inviting two people to invest $100,000 each for a stake of 3.33% each of current company equity. </w:t>
      </w:r>
    </w:p>
    <w:p w14:paraId="44A754D3" w14:textId="77777777" w:rsidR="00C14D20" w:rsidRPr="00C14D20" w:rsidRDefault="00C14D20" w:rsidP="00C14D20">
      <w:pPr>
        <w:pStyle w:val="ListParagraph"/>
        <w:ind w:left="1080"/>
        <w:rPr>
          <w:rFonts w:ascii="Times New Roman" w:hAnsi="Times New Roman" w:cs="Times New Roman"/>
          <w:color w:val="000000" w:themeColor="text1"/>
          <w:sz w:val="24"/>
          <w:szCs w:val="24"/>
        </w:rPr>
      </w:pPr>
    </w:p>
    <w:p w14:paraId="626E03AF" w14:textId="77777777" w:rsidR="00C14D20" w:rsidRPr="00C14D20" w:rsidRDefault="00C14D20" w:rsidP="00C14D20">
      <w:pPr>
        <w:pStyle w:val="ListParagraph"/>
        <w:numPr>
          <w:ilvl w:val="0"/>
          <w:numId w:val="1"/>
        </w:numPr>
        <w:rPr>
          <w:rFonts w:ascii="Times New Roman" w:hAnsi="Times New Roman" w:cs="Times New Roman"/>
          <w:color w:val="000000" w:themeColor="text1"/>
          <w:sz w:val="24"/>
          <w:szCs w:val="24"/>
        </w:rPr>
      </w:pPr>
      <w:r w:rsidRPr="00C14D20">
        <w:rPr>
          <w:rFonts w:ascii="Times New Roman" w:hAnsi="Times New Roman" w:cs="Times New Roman"/>
          <w:color w:val="000000" w:themeColor="text1"/>
          <w:sz w:val="24"/>
          <w:szCs w:val="24"/>
        </w:rPr>
        <w:t xml:space="preserve">Four Star Shareholder: GRDC has two four-star share offerings of $360,000 each. That is, GRDC is inviting two persons to invest $360,000 each for a stake of 12% of current company equity   </w:t>
      </w:r>
    </w:p>
    <w:p w14:paraId="31903308" w14:textId="77777777" w:rsidR="00C14D20" w:rsidRPr="00C14D20" w:rsidRDefault="00C14D20" w:rsidP="00C14D20">
      <w:pPr>
        <w:pStyle w:val="ListParagraph"/>
        <w:rPr>
          <w:rFonts w:ascii="Times New Roman" w:hAnsi="Times New Roman" w:cs="Times New Roman"/>
          <w:color w:val="000000" w:themeColor="text1"/>
          <w:sz w:val="24"/>
          <w:szCs w:val="24"/>
        </w:rPr>
      </w:pPr>
    </w:p>
    <w:p w14:paraId="0E597F10" w14:textId="77777777" w:rsidR="009B77E3" w:rsidRPr="00C14D20" w:rsidRDefault="006812C4">
      <w:pPr>
        <w:rPr>
          <w:rFonts w:ascii="Times New Roman" w:hAnsi="Times New Roman" w:cs="Times New Roman"/>
          <w:sz w:val="24"/>
          <w:szCs w:val="24"/>
        </w:rPr>
      </w:pPr>
    </w:p>
    <w:sectPr w:rsidR="009B77E3" w:rsidRPr="00C14D20" w:rsidSect="00602E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70D42"/>
    <w:multiLevelType w:val="hybridMultilevel"/>
    <w:tmpl w:val="07129EE8"/>
    <w:lvl w:ilvl="0" w:tplc="F1D61E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20"/>
    <w:rsid w:val="00085177"/>
    <w:rsid w:val="00602EC9"/>
    <w:rsid w:val="006812C4"/>
    <w:rsid w:val="00701430"/>
    <w:rsid w:val="009D294E"/>
    <w:rsid w:val="00C1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F1C4"/>
  <w14:defaultImageDpi w14:val="32767"/>
  <w15:chartTrackingRefBased/>
  <w15:docId w15:val="{37891BD5-B4DC-0941-91B8-46466BC2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4D20"/>
    <w:pPr>
      <w:spacing w:after="180" w:line="274" w:lineRule="auto"/>
    </w:pPr>
    <w:rPr>
      <w:sz w:val="21"/>
    </w:rPr>
  </w:style>
  <w:style w:type="paragraph" w:styleId="Heading1">
    <w:name w:val="heading 1"/>
    <w:basedOn w:val="Normal"/>
    <w:next w:val="Normal"/>
    <w:link w:val="Heading1Char"/>
    <w:uiPriority w:val="9"/>
    <w:qFormat/>
    <w:rsid w:val="00C14D20"/>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C14D20"/>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C14D20"/>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C14D2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14D20"/>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14D20"/>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C14D20"/>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14D2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14D2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20"/>
    <w:pPr>
      <w:spacing w:line="240" w:lineRule="auto"/>
      <w:ind w:left="720" w:hanging="288"/>
      <w:contextualSpacing/>
    </w:pPr>
    <w:rPr>
      <w:color w:val="44546A" w:themeColor="text2"/>
    </w:rPr>
  </w:style>
  <w:style w:type="paragraph" w:customStyle="1" w:styleId="PersonalName">
    <w:name w:val="Personal Name"/>
    <w:basedOn w:val="Title"/>
    <w:qFormat/>
    <w:rsid w:val="00C14D20"/>
    <w:rPr>
      <w:b/>
      <w:caps/>
      <w:color w:val="000000"/>
      <w:sz w:val="28"/>
      <w:szCs w:val="28"/>
    </w:rPr>
  </w:style>
  <w:style w:type="paragraph" w:styleId="Title">
    <w:name w:val="Title"/>
    <w:basedOn w:val="Normal"/>
    <w:next w:val="Normal"/>
    <w:link w:val="TitleChar"/>
    <w:uiPriority w:val="10"/>
    <w:qFormat/>
    <w:rsid w:val="00C14D20"/>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C14D20"/>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C14D20"/>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C14D20"/>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C14D20"/>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C14D20"/>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14D2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14D20"/>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C14D2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14D2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14D20"/>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14D20"/>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C14D20"/>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C14D20"/>
    <w:rPr>
      <w:rFonts w:eastAsiaTheme="majorEastAsia" w:cstheme="majorBidi"/>
      <w:iCs/>
      <w:color w:val="44546A" w:themeColor="text2"/>
      <w:sz w:val="40"/>
      <w:szCs w:val="24"/>
    </w:rPr>
  </w:style>
  <w:style w:type="character" w:styleId="Strong">
    <w:name w:val="Strong"/>
    <w:basedOn w:val="DefaultParagraphFont"/>
    <w:uiPriority w:val="22"/>
    <w:qFormat/>
    <w:rsid w:val="00C14D20"/>
    <w:rPr>
      <w:b w:val="0"/>
      <w:bCs/>
      <w:i/>
      <w:color w:val="44546A" w:themeColor="text2"/>
    </w:rPr>
  </w:style>
  <w:style w:type="character" w:styleId="Emphasis">
    <w:name w:val="Emphasis"/>
    <w:basedOn w:val="DefaultParagraphFont"/>
    <w:uiPriority w:val="20"/>
    <w:qFormat/>
    <w:rsid w:val="00C14D20"/>
    <w:rPr>
      <w:b/>
      <w:i/>
      <w:iCs/>
    </w:rPr>
  </w:style>
  <w:style w:type="paragraph" w:styleId="NoSpacing">
    <w:name w:val="No Spacing"/>
    <w:link w:val="NoSpacingChar"/>
    <w:uiPriority w:val="1"/>
    <w:qFormat/>
    <w:rsid w:val="00C14D20"/>
    <w:pPr>
      <w:spacing w:after="0" w:line="240" w:lineRule="auto"/>
    </w:pPr>
  </w:style>
  <w:style w:type="character" w:customStyle="1" w:styleId="NoSpacingChar">
    <w:name w:val="No Spacing Char"/>
    <w:basedOn w:val="DefaultParagraphFont"/>
    <w:link w:val="NoSpacing"/>
    <w:uiPriority w:val="1"/>
    <w:rsid w:val="00C14D20"/>
  </w:style>
  <w:style w:type="paragraph" w:styleId="Quote">
    <w:name w:val="Quote"/>
    <w:basedOn w:val="Normal"/>
    <w:next w:val="Normal"/>
    <w:link w:val="QuoteChar"/>
    <w:uiPriority w:val="29"/>
    <w:qFormat/>
    <w:rsid w:val="00C14D20"/>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C14D20"/>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C14D20"/>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14D20"/>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C14D20"/>
    <w:rPr>
      <w:i/>
      <w:iCs/>
      <w:color w:val="000000"/>
    </w:rPr>
  </w:style>
  <w:style w:type="character" w:styleId="IntenseEmphasis">
    <w:name w:val="Intense Emphasis"/>
    <w:basedOn w:val="DefaultParagraphFont"/>
    <w:uiPriority w:val="21"/>
    <w:qFormat/>
    <w:rsid w:val="00C14D20"/>
    <w:rPr>
      <w:b/>
      <w:bCs/>
      <w:i/>
      <w:iCs/>
      <w:color w:val="4472C4" w:themeColor="accent1"/>
    </w:rPr>
  </w:style>
  <w:style w:type="character" w:styleId="SubtleReference">
    <w:name w:val="Subtle Reference"/>
    <w:basedOn w:val="DefaultParagraphFont"/>
    <w:uiPriority w:val="31"/>
    <w:qFormat/>
    <w:rsid w:val="00C14D20"/>
    <w:rPr>
      <w:smallCaps/>
      <w:color w:val="000000"/>
      <w:u w:val="single"/>
    </w:rPr>
  </w:style>
  <w:style w:type="character" w:styleId="IntenseReference">
    <w:name w:val="Intense Reference"/>
    <w:basedOn w:val="DefaultParagraphFont"/>
    <w:uiPriority w:val="32"/>
    <w:qFormat/>
    <w:rsid w:val="00C14D20"/>
    <w:rPr>
      <w:b w:val="0"/>
      <w:bCs/>
      <w:smallCaps/>
      <w:color w:val="4472C4" w:themeColor="accent1"/>
      <w:spacing w:val="5"/>
      <w:u w:val="single"/>
    </w:rPr>
  </w:style>
  <w:style w:type="character" w:styleId="BookTitle">
    <w:name w:val="Book Title"/>
    <w:basedOn w:val="DefaultParagraphFont"/>
    <w:uiPriority w:val="33"/>
    <w:qFormat/>
    <w:rsid w:val="00C14D20"/>
    <w:rPr>
      <w:b/>
      <w:bCs/>
      <w:caps/>
      <w:smallCaps w:val="0"/>
      <w:color w:val="44546A" w:themeColor="text2"/>
      <w:spacing w:val="10"/>
    </w:rPr>
  </w:style>
  <w:style w:type="paragraph" w:styleId="TOCHeading">
    <w:name w:val="TOC Heading"/>
    <w:basedOn w:val="Heading1"/>
    <w:next w:val="Normal"/>
    <w:uiPriority w:val="39"/>
    <w:semiHidden/>
    <w:unhideWhenUsed/>
    <w:qFormat/>
    <w:rsid w:val="00C14D20"/>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Sidloski</dc:creator>
  <cp:keywords/>
  <dc:description/>
  <cp:lastModifiedBy>Chelsea Sidloski</cp:lastModifiedBy>
  <cp:revision>2</cp:revision>
  <dcterms:created xsi:type="dcterms:W3CDTF">2021-03-03T19:13:00Z</dcterms:created>
  <dcterms:modified xsi:type="dcterms:W3CDTF">2021-03-03T19:13:00Z</dcterms:modified>
</cp:coreProperties>
</file>